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  <w:t>邦尼美家双组份背胶施工方法：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基层处理: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瓷砖背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面处理时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，施工前可用毛刷或湿抹布等工具清理瓷砖背面的浮灰、油污、脱膜剂等影响粘结的杂质。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作为界面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拉毛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基层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应确保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干净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实、无油污及其它松散物(对于较大的孔洞及裂缝应先用砂浆进行修补)。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水泥基层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施工前用清水充分润湿基层，待基面无明水时方可施工。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瓷砖背胶配制: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先将液料加入搅拌桶中，然后在搅拌的同时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慢慢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料加入(1包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液料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配1包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料)，用电动搅拌器搅拌至均匀无结块方可使用，使用最佳时间为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小时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以内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;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施工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操作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: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将处理好的瓷砖水平放置，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用拉毛滚筒将搅拌好的胶浆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均匀涂刷在瓷砖背面，纵横交叉，不得漏涂。在非瓷砖基层上做界面处理时，直接辊涂或刷涂施工即可。使之均匀分布(配合瓷砖胶使用)。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或等到次日背胶晾干后再配合瓷砖胶进行铺贴施工。</w:t>
      </w:r>
    </w:p>
    <w:p>
      <w:pP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OWFlYTZmNTEyNmU1MThlOThmNjdlYTIzMTc1ZDIifQ=="/>
  </w:docVars>
  <w:rsids>
    <w:rsidRoot w:val="1E545F14"/>
    <w:rsid w:val="1E54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2023-06-27T10:48:00Z</dcterms:created>
  <dc:creator>晶莹</dc:creator>
  <cp:lastModifiedBy>晶莹</cp:lastModifiedBy>
  <dcterms:modified xsi:type="dcterms:W3CDTF">2023-06-27T10:49:51Z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45B45D471FF9472881B3CAEF8C712CA8_11</vt:lpwstr>
  </property>
</Properties>
</file>